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8FA" w:rsidRDefault="00B5493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1C8229" wp14:editId="58BA3789">
            <wp:extent cx="311279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84" cy="106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33" w:rsidRDefault="003A0763" w:rsidP="003A0763">
      <w:pPr>
        <w:pStyle w:val="Standard"/>
        <w:ind w:left="851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15B8FA6" wp14:editId="50A28C79">
            <wp:simplePos x="0" y="0"/>
            <wp:positionH relativeFrom="column">
              <wp:posOffset>699770</wp:posOffset>
            </wp:positionH>
            <wp:positionV relativeFrom="paragraph">
              <wp:posOffset>99695</wp:posOffset>
            </wp:positionV>
            <wp:extent cx="1851629" cy="2266950"/>
            <wp:effectExtent l="0" t="0" r="0" b="0"/>
            <wp:wrapNone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29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8FA" w:rsidRDefault="002C1637">
      <w:pPr>
        <w:pStyle w:val="Standard"/>
        <w:jc w:val="center"/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F938FA" w:rsidRDefault="00B54933" w:rsidP="003A0763">
      <w:pPr>
        <w:pStyle w:val="Standard"/>
        <w:overflowPunct w:val="0"/>
        <w:spacing w:line="240" w:lineRule="auto"/>
        <w:ind w:left="3969"/>
        <w:jc w:val="center"/>
        <w:rPr>
          <w:rFonts w:ascii="Arial" w:hAnsi="Arial" w:cs="Arial"/>
          <w:b/>
          <w:color w:val="252D61"/>
          <w:sz w:val="24"/>
          <w:szCs w:val="24"/>
        </w:rPr>
      </w:pPr>
      <w:r>
        <w:rPr>
          <w:rFonts w:ascii="Arial" w:hAnsi="Arial" w:cs="Arial"/>
          <w:b/>
          <w:noProof/>
          <w:color w:val="252D61"/>
          <w:sz w:val="24"/>
          <w:szCs w:val="24"/>
          <w:lang w:eastAsia="pl-PL"/>
        </w:rPr>
        <w:drawing>
          <wp:inline distT="0" distB="0" distL="0" distR="0">
            <wp:extent cx="3048000" cy="11144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33" w:rsidRDefault="00B5493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</w:p>
    <w:p w:rsidR="00B54933" w:rsidRDefault="00B5493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</w:p>
    <w:p w:rsidR="00B54933" w:rsidRDefault="00B5493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</w:p>
    <w:p w:rsidR="003A0763" w:rsidRDefault="003A0763" w:rsidP="003A076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</w:p>
    <w:p w:rsidR="00F938FA" w:rsidRDefault="002C1637" w:rsidP="003A076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  <w:r>
        <w:rPr>
          <w:rFonts w:ascii="Arial" w:hAnsi="Arial" w:cs="Arial"/>
          <w:b/>
          <w:color w:val="252D61"/>
          <w:sz w:val="24"/>
          <w:szCs w:val="24"/>
        </w:rPr>
        <w:t>SZKOLENIE ORGANIZOWANE W RAMACH PROJEKTU</w:t>
      </w:r>
    </w:p>
    <w:p w:rsidR="00F938FA" w:rsidRDefault="002C1637" w:rsidP="003A076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  <w:r>
        <w:rPr>
          <w:rFonts w:ascii="Arial" w:hAnsi="Arial" w:cs="Arial"/>
          <w:b/>
          <w:color w:val="252D61"/>
          <w:sz w:val="24"/>
          <w:szCs w:val="24"/>
        </w:rPr>
        <w:t>Pt. „KONTYNUACJA ZADANIA SENIOR MALUSZKA TULI”</w:t>
      </w:r>
    </w:p>
    <w:p w:rsidR="00F938FA" w:rsidRDefault="002C1637" w:rsidP="003A0763">
      <w:pPr>
        <w:pStyle w:val="Standard"/>
        <w:overflowPunct w:val="0"/>
        <w:spacing w:line="240" w:lineRule="auto"/>
        <w:jc w:val="center"/>
        <w:rPr>
          <w:rFonts w:ascii="Arial" w:hAnsi="Arial" w:cs="Arial"/>
          <w:b/>
          <w:color w:val="252D61"/>
          <w:sz w:val="24"/>
          <w:szCs w:val="24"/>
        </w:rPr>
      </w:pPr>
      <w:r>
        <w:rPr>
          <w:rFonts w:ascii="Arial" w:hAnsi="Arial" w:cs="Arial"/>
          <w:b/>
          <w:color w:val="252D61"/>
          <w:sz w:val="24"/>
          <w:szCs w:val="24"/>
        </w:rPr>
        <w:t>FINANSOWANE ZE ŚRODKÓW BUDŻETOWYCH MIASTA POZNANIA</w:t>
      </w:r>
    </w:p>
    <w:p w:rsidR="00F938FA" w:rsidRDefault="00F938FA">
      <w:pPr>
        <w:pStyle w:val="Standard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38FA" w:rsidRPr="003A0763" w:rsidRDefault="002C1637" w:rsidP="003A0763">
      <w:pPr>
        <w:pStyle w:val="Standard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3A0763">
        <w:rPr>
          <w:rFonts w:ascii="Arial" w:hAnsi="Arial" w:cs="Arial"/>
          <w:b/>
          <w:color w:val="C00000"/>
          <w:sz w:val="32"/>
          <w:szCs w:val="32"/>
        </w:rPr>
        <w:t xml:space="preserve">PROGRAM SZKOLENIA DLA KANDYDATÓW NA WOLONTARIUSZY 2023r. </w:t>
      </w:r>
      <w:r w:rsidRPr="003A0763">
        <w:rPr>
          <w:rFonts w:ascii="Arial" w:hAnsi="Arial" w:cs="Arial"/>
          <w:b/>
          <w:color w:val="C00000"/>
          <w:sz w:val="32"/>
          <w:szCs w:val="32"/>
        </w:rPr>
        <w:br/>
      </w:r>
      <w:r w:rsidR="003A0763">
        <w:rPr>
          <w:rFonts w:ascii="Arial" w:hAnsi="Arial" w:cs="Arial"/>
          <w:b/>
          <w:color w:val="C00000"/>
          <w:sz w:val="32"/>
          <w:szCs w:val="32"/>
        </w:rPr>
        <w:t>w Szpitalu Miejskim im. Franciszka</w:t>
      </w:r>
      <w:r w:rsidRPr="003A0763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proofErr w:type="spellStart"/>
      <w:r w:rsidRPr="003A0763">
        <w:rPr>
          <w:rFonts w:ascii="Arial" w:hAnsi="Arial" w:cs="Arial"/>
          <w:b/>
          <w:color w:val="C00000"/>
          <w:sz w:val="32"/>
          <w:szCs w:val="32"/>
        </w:rPr>
        <w:t>Raszei</w:t>
      </w:r>
      <w:proofErr w:type="spellEnd"/>
      <w:r w:rsidR="00942CE9">
        <w:rPr>
          <w:rFonts w:ascii="Arial" w:hAnsi="Arial" w:cs="Arial"/>
          <w:b/>
          <w:color w:val="C00000"/>
          <w:sz w:val="32"/>
          <w:szCs w:val="32"/>
        </w:rPr>
        <w:t xml:space="preserve"> w Poznaniu</w:t>
      </w:r>
    </w:p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938FA" w:rsidRDefault="002C1637">
      <w:pPr>
        <w:pStyle w:val="Standard"/>
        <w:ind w:left="2100" w:firstLine="7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Spotkanie w dniu 27.07.2023r</w:t>
      </w:r>
    </w:p>
    <w:tbl>
      <w:tblPr>
        <w:tblW w:w="9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4204"/>
        <w:gridCol w:w="3021"/>
      </w:tblGrid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17:00 - 17:45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Rozpoczęcie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</w:rPr>
              <w:t>Organizacja Oddz</w:t>
            </w:r>
            <w:r w:rsidR="00B54933">
              <w:rPr>
                <w:rFonts w:ascii="Arial" w:hAnsi="Arial" w:cs="Arial"/>
              </w:rPr>
              <w:t>iału</w:t>
            </w:r>
            <w:r>
              <w:rPr>
                <w:rFonts w:ascii="Arial" w:hAnsi="Arial" w:cs="Arial"/>
              </w:rPr>
              <w:t xml:space="preserve"> Noworodkowego. Rola wolontariusza </w:t>
            </w:r>
            <w:r>
              <w:rPr>
                <w:rFonts w:ascii="Arial" w:hAnsi="Arial" w:cs="Arial"/>
              </w:rPr>
              <w:br/>
              <w:t>w opiece nad noworodkiem.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 Żak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Ordynator Oddziału</w:t>
            </w:r>
          </w:p>
          <w:p w:rsidR="00F938FA" w:rsidRDefault="00F938F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18:00 - 18:45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Topografia </w:t>
            </w:r>
            <w:r w:rsidR="00B54933">
              <w:rPr>
                <w:rFonts w:ascii="Arial" w:hAnsi="Arial" w:cs="Arial"/>
              </w:rPr>
              <w:t>szpitala. Organizacja pracy na O</w:t>
            </w:r>
            <w:r>
              <w:rPr>
                <w:rFonts w:ascii="Arial" w:hAnsi="Arial" w:cs="Arial"/>
              </w:rPr>
              <w:t>ddziale.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Omówienie procedur wprowadzania kandydatów na wolontariuszy na Oddział Noworodkowy i Położniczy  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Jolanta Henka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pielęgniarka oddziałowa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19:00 – 19:45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33" w:rsidRDefault="00B5493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Ochrona danych osobowych – aspekty w kontekście posługi wolontariusza na Oddziale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Specjalista RODO</w:t>
            </w:r>
          </w:p>
        </w:tc>
      </w:tr>
    </w:tbl>
    <w:p w:rsidR="00F938FA" w:rsidRDefault="002C163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Spotkanie w dniu 03.08.2023r.</w:t>
      </w:r>
    </w:p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4204"/>
        <w:gridCol w:w="3021"/>
      </w:tblGrid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17:00 – 18:30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Psychologiczny aspekt pracy wolontariusz. Komunikacja interpersonalna wolontariusz - rodzic/opiekun prawny, wolontariusz- personel</w:t>
            </w:r>
          </w:p>
          <w:p w:rsidR="003A0763" w:rsidRDefault="003A076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Agnieszka </w:t>
            </w:r>
            <w:proofErr w:type="spellStart"/>
            <w:r>
              <w:rPr>
                <w:rFonts w:ascii="Arial" w:hAnsi="Arial" w:cs="Arial"/>
              </w:rPr>
              <w:t>Kaluga</w:t>
            </w:r>
            <w:proofErr w:type="spellEnd"/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</w:t>
            </w:r>
          </w:p>
          <w:p w:rsidR="00F938FA" w:rsidRDefault="00F938F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18:45 – 19:30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widziany oczami wolontariusza - sprzęt, akcesoria, sygnały dźwiękowe,  zasady postępowania.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Jolanta Henka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pielęgniarka oddziałowa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938FA" w:rsidRDefault="002C163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Spotkanie w dniu 10.08.2023r.</w:t>
      </w:r>
    </w:p>
    <w:tbl>
      <w:tblPr>
        <w:tblW w:w="9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4204"/>
        <w:gridCol w:w="3021"/>
      </w:tblGrid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17:00 – 17:45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Noworodek – pacjent. Fizjologia noworodka oraz zakres czynności wolontariusza przy noworodku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Położna / pielęgniarka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18:00 -  18:45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3A076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Karmienie noworodka w O</w:t>
            </w:r>
            <w:r w:rsidR="002C1637">
              <w:rPr>
                <w:rFonts w:ascii="Arial" w:hAnsi="Arial" w:cs="Arial"/>
              </w:rPr>
              <w:t>ddziale.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Położna / pielęgniarka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19:00 – 19:45</w:t>
            </w:r>
          </w:p>
        </w:tc>
        <w:tc>
          <w:tcPr>
            <w:tcW w:w="42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Opieka nad matką i noworodkiem na Oddziale Położniczym Szpitala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Położna / pielęgniarka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938FA" w:rsidRDefault="00F938FA">
      <w:pPr>
        <w:pStyle w:val="Standard"/>
        <w:jc w:val="center"/>
      </w:pPr>
    </w:p>
    <w:p w:rsidR="00F938FA" w:rsidRDefault="002C163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Spotkanie w dniu 17.08.2023r.</w:t>
      </w:r>
    </w:p>
    <w:tbl>
      <w:tblPr>
        <w:tblW w:w="906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4252"/>
        <w:gridCol w:w="3021"/>
      </w:tblGrid>
      <w:tr w:rsidR="00F938FA" w:rsidTr="00AB2852"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17:00 – 17:45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</w:rPr>
              <w:t>Rola i zadania lekarza Oddziału Noworodkowego. Zakres współpracy między salą porodową i oddziałem położniczym</w:t>
            </w:r>
          </w:p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Liliana Żak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Ordynator Oddziału</w:t>
            </w:r>
          </w:p>
          <w:p w:rsidR="00F938FA" w:rsidRDefault="00F938F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938FA" w:rsidTr="00AB2852"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18:00 -  18:45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Bezpieczeństwo i</w:t>
            </w:r>
            <w:r w:rsidR="003A0763">
              <w:rPr>
                <w:rFonts w:ascii="Arial" w:hAnsi="Arial" w:cs="Arial"/>
              </w:rPr>
              <w:t xml:space="preserve"> higiena pracy - zastosowanie na </w:t>
            </w:r>
            <w:r>
              <w:rPr>
                <w:rFonts w:ascii="Arial" w:hAnsi="Arial" w:cs="Arial"/>
              </w:rPr>
              <w:t>Oddziale Noworodkowym.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Wieczorek</w:t>
            </w: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inspektor ds. bezpieczeństwa i higieny pracy</w:t>
            </w:r>
          </w:p>
        </w:tc>
      </w:tr>
      <w:tr w:rsidR="00F938FA" w:rsidTr="00AB2852"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19:00 – 19:45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2C1637" w:rsidP="003A076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Zasady epidemiologiczne w pracy wolontariusza na Oddz</w:t>
            </w:r>
            <w:r w:rsidR="003A0763">
              <w:rPr>
                <w:rFonts w:ascii="Arial" w:hAnsi="Arial" w:cs="Arial"/>
              </w:rPr>
              <w:t>iale</w:t>
            </w:r>
            <w:r>
              <w:rPr>
                <w:rFonts w:ascii="Arial" w:hAnsi="Arial" w:cs="Arial"/>
              </w:rPr>
              <w:t xml:space="preserve"> Noworodkowym</w:t>
            </w:r>
          </w:p>
        </w:tc>
        <w:tc>
          <w:tcPr>
            <w:tcW w:w="3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8FA" w:rsidRDefault="00F938FA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:rsidR="00F938FA" w:rsidRDefault="002C1637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specjalista ds. epidemiologicznych</w:t>
            </w:r>
          </w:p>
          <w:p w:rsidR="00F938FA" w:rsidRDefault="00F938FA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F938FA" w:rsidRDefault="00F938F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3A0763" w:rsidRDefault="003A0763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202504" w:rsidRDefault="00202504" w:rsidP="003313A3">
      <w:pPr>
        <w:pStyle w:val="Standard"/>
        <w:rPr>
          <w:rFonts w:ascii="Arial" w:hAnsi="Arial" w:cs="Arial"/>
          <w:b/>
        </w:rPr>
      </w:pPr>
      <w:bookmarkStart w:id="0" w:name="_GoBack"/>
      <w:bookmarkEnd w:id="0"/>
    </w:p>
    <w:sectPr w:rsidR="00202504" w:rsidSect="004E0D0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A0" w:rsidRDefault="009D6EA0">
      <w:r>
        <w:separator/>
      </w:r>
    </w:p>
  </w:endnote>
  <w:endnote w:type="continuationSeparator" w:id="0">
    <w:p w:rsidR="009D6EA0" w:rsidRDefault="009D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39096169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1C2C2B" w:rsidRPr="001C2C2B" w:rsidRDefault="001C2C2B" w:rsidP="001C2C2B">
        <w:pPr>
          <w:pStyle w:val="Stopka"/>
          <w:jc w:val="center"/>
          <w:rPr>
            <w:rFonts w:ascii="Arial" w:hAnsi="Arial" w:cs="Arial"/>
            <w:sz w:val="18"/>
          </w:rPr>
        </w:pPr>
        <w:r w:rsidRPr="001C2C2B">
          <w:rPr>
            <w:rFonts w:ascii="Arial" w:eastAsiaTheme="majorEastAsia" w:hAnsi="Arial" w:cs="Arial"/>
            <w:sz w:val="18"/>
          </w:rPr>
          <w:t xml:space="preserve">str. </w:t>
        </w:r>
        <w:r w:rsidRPr="001C2C2B">
          <w:rPr>
            <w:rFonts w:ascii="Arial" w:eastAsiaTheme="minorEastAsia" w:hAnsi="Arial" w:cs="Arial"/>
            <w:sz w:val="18"/>
          </w:rPr>
          <w:fldChar w:fldCharType="begin"/>
        </w:r>
        <w:r w:rsidRPr="001C2C2B">
          <w:rPr>
            <w:rFonts w:ascii="Arial" w:hAnsi="Arial" w:cs="Arial"/>
            <w:sz w:val="18"/>
          </w:rPr>
          <w:instrText>PAGE    \* MERGEFORMAT</w:instrText>
        </w:r>
        <w:r w:rsidRPr="001C2C2B">
          <w:rPr>
            <w:rFonts w:ascii="Arial" w:eastAsiaTheme="minorEastAsia" w:hAnsi="Arial" w:cs="Arial"/>
            <w:sz w:val="18"/>
          </w:rPr>
          <w:fldChar w:fldCharType="separate"/>
        </w:r>
        <w:r w:rsidR="003313A3" w:rsidRPr="003313A3">
          <w:rPr>
            <w:rFonts w:ascii="Arial" w:eastAsiaTheme="majorEastAsia" w:hAnsi="Arial" w:cs="Arial"/>
            <w:noProof/>
            <w:sz w:val="18"/>
          </w:rPr>
          <w:t>2</w:t>
        </w:r>
        <w:r w:rsidRPr="001C2C2B">
          <w:rPr>
            <w:rFonts w:ascii="Arial" w:eastAsiaTheme="majorEastAsia" w:hAnsi="Arial" w:cs="Arial"/>
            <w:sz w:val="18"/>
          </w:rPr>
          <w:fldChar w:fldCharType="end"/>
        </w:r>
      </w:p>
    </w:sdtContent>
  </w:sdt>
  <w:p w:rsidR="001C2C2B" w:rsidRDefault="001C2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A0" w:rsidRDefault="009D6EA0">
      <w:r>
        <w:rPr>
          <w:color w:val="000000"/>
        </w:rPr>
        <w:separator/>
      </w:r>
    </w:p>
  </w:footnote>
  <w:footnote w:type="continuationSeparator" w:id="0">
    <w:p w:rsidR="009D6EA0" w:rsidRDefault="009D6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2B" w:rsidRPr="004E0D0B" w:rsidRDefault="004E0D0B" w:rsidP="004E0D0B">
    <w:pPr>
      <w:pStyle w:val="Nagwek"/>
      <w:jc w:val="center"/>
      <w:rPr>
        <w:rFonts w:ascii="Arial" w:hAnsi="Arial" w:cs="Arial"/>
        <w:sz w:val="18"/>
      </w:rPr>
    </w:pPr>
    <w:r w:rsidRPr="004E0D0B">
      <w:rPr>
        <w:rFonts w:ascii="Arial" w:hAnsi="Arial" w:cs="Arial"/>
        <w:sz w:val="18"/>
      </w:rPr>
      <w:t xml:space="preserve">Szkolenie dla kandydatów na wolontariuszy w Szpitalu Miejskim im. Franciszka </w:t>
    </w:r>
    <w:proofErr w:type="spellStart"/>
    <w:r w:rsidRPr="004E0D0B">
      <w:rPr>
        <w:rFonts w:ascii="Arial" w:hAnsi="Arial" w:cs="Arial"/>
        <w:sz w:val="18"/>
      </w:rPr>
      <w:t>Raszei</w:t>
    </w:r>
    <w:proofErr w:type="spellEnd"/>
    <w:r w:rsidRPr="004E0D0B">
      <w:rPr>
        <w:rFonts w:ascii="Arial" w:hAnsi="Arial" w:cs="Arial"/>
        <w:sz w:val="18"/>
      </w:rPr>
      <w:t xml:space="preserve"> w Poznaniu, 2023 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D1D"/>
    <w:multiLevelType w:val="multilevel"/>
    <w:tmpl w:val="3F02B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FA"/>
    <w:rsid w:val="000E4CF6"/>
    <w:rsid w:val="001C2C2B"/>
    <w:rsid w:val="00202504"/>
    <w:rsid w:val="00214046"/>
    <w:rsid w:val="002C1637"/>
    <w:rsid w:val="003313A3"/>
    <w:rsid w:val="003A0763"/>
    <w:rsid w:val="004E0D0B"/>
    <w:rsid w:val="00942CE9"/>
    <w:rsid w:val="009D6EA0"/>
    <w:rsid w:val="00AB2852"/>
    <w:rsid w:val="00B54933"/>
    <w:rsid w:val="00F13BFD"/>
    <w:rsid w:val="00F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64D81-1423-4C43-B3E8-F8CE413C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Textbody"/>
    <w:pPr>
      <w:keepNext/>
      <w:keepLines/>
      <w:spacing w:before="40" w:after="0"/>
      <w:outlineLvl w:val="2"/>
    </w:pPr>
    <w:rPr>
      <w:rFonts w:ascii="Calibri Light" w:hAnsi="Calibri Light"/>
      <w:color w:val="1F4E79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hAnsi="Calibri Light"/>
      <w:color w:val="1F4E79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Nagwek">
    <w:name w:val="header"/>
    <w:basedOn w:val="Normalny"/>
    <w:link w:val="NagwekZnak"/>
    <w:uiPriority w:val="99"/>
    <w:unhideWhenUsed/>
    <w:rsid w:val="001C2C2B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C2C2B"/>
    <w:rPr>
      <w:rFonts w:cs="Mangal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C2C2B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C2C2B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FF46-3ACB-4A18-AA9B-68DC640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noworodki</dc:creator>
  <cp:lastModifiedBy>krysko</cp:lastModifiedBy>
  <cp:revision>2</cp:revision>
  <cp:lastPrinted>2023-07-02T18:45:00Z</cp:lastPrinted>
  <dcterms:created xsi:type="dcterms:W3CDTF">2023-07-06T08:47:00Z</dcterms:created>
  <dcterms:modified xsi:type="dcterms:W3CDTF">2023-07-06T08:47:00Z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